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837" w:rsidRDefault="00722837" w:rsidP="00B80F3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color w:val="4FB6FF"/>
          <w:sz w:val="28"/>
          <w:szCs w:val="28"/>
        </w:rPr>
      </w:pPr>
      <w:r w:rsidRPr="00722837">
        <w:rPr>
          <w:rFonts w:ascii="MyriadPro-Semibold" w:hAnsi="MyriadPro-Semibold" w:cs="MyriadPro-Semibold"/>
          <w:b/>
          <w:color w:val="4FB6FF"/>
          <w:sz w:val="28"/>
          <w:szCs w:val="28"/>
        </w:rPr>
        <w:t>Northwich Town Council Newsletter September 2020</w:t>
      </w:r>
    </w:p>
    <w:p w:rsidR="00722837" w:rsidRDefault="00722837" w:rsidP="00B80F3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color w:val="4FB6FF"/>
          <w:sz w:val="28"/>
          <w:szCs w:val="28"/>
        </w:rPr>
      </w:pPr>
    </w:p>
    <w:p w:rsidR="00722837" w:rsidRPr="00722837" w:rsidRDefault="00722837" w:rsidP="00B80F3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color w:val="4FB6FF"/>
          <w:sz w:val="28"/>
          <w:szCs w:val="28"/>
        </w:rPr>
      </w:pP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5"/>
          <w:szCs w:val="25"/>
        </w:rPr>
      </w:pPr>
      <w:proofErr w:type="spellStart"/>
      <w:r>
        <w:rPr>
          <w:rFonts w:ascii="MyriadPro-Semibold" w:hAnsi="MyriadPro-Semibold" w:cs="MyriadPro-Semibold"/>
          <w:color w:val="4FB6FF"/>
          <w:sz w:val="25"/>
          <w:szCs w:val="25"/>
        </w:rPr>
        <w:t>Verdin</w:t>
      </w:r>
      <w:proofErr w:type="spellEnd"/>
      <w:r>
        <w:rPr>
          <w:rFonts w:ascii="MyriadPro-Semibold" w:hAnsi="MyriadPro-Semibold" w:cs="MyriadPro-Semibold"/>
          <w:color w:val="4FB6FF"/>
          <w:sz w:val="25"/>
          <w:szCs w:val="25"/>
        </w:rPr>
        <w:t xml:space="preserve"> Park Refurbishment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5"/>
          <w:szCs w:val="25"/>
        </w:rPr>
      </w:pP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spellStart"/>
      <w:r>
        <w:rPr>
          <w:rFonts w:ascii="MyriadPro-Regular" w:hAnsi="MyriadPro-Regular" w:cs="MyriadPro-Regular"/>
          <w:color w:val="000000"/>
          <w:sz w:val="25"/>
          <w:szCs w:val="25"/>
        </w:rPr>
        <w:t>Verdin</w:t>
      </w:r>
      <w:proofErr w:type="spell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Park Play area has needed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>
        <w:rPr>
          <w:rFonts w:ascii="MyriadPro-Regular" w:hAnsi="MyriadPro-Regular" w:cs="MyriadPro-Regular"/>
          <w:color w:val="000000"/>
          <w:sz w:val="25"/>
          <w:szCs w:val="25"/>
        </w:rPr>
        <w:t>refurbishment for some time. Thanks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to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a grant from Veolia</w:t>
      </w:r>
      <w:r>
        <w:rPr>
          <w:rFonts w:ascii="MyriadPro-Regular" w:hAnsi="MyriadPro-Regular" w:cs="MyriadPro-Regular"/>
          <w:color w:val="000000"/>
          <w:sz w:val="25"/>
          <w:szCs w:val="25"/>
        </w:rPr>
        <w:t>,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Northwich Town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>
        <w:rPr>
          <w:rFonts w:ascii="MyriadPro-Regular" w:hAnsi="MyriadPro-Regular" w:cs="MyriadPro-Regular"/>
          <w:color w:val="000000"/>
          <w:sz w:val="25"/>
          <w:szCs w:val="25"/>
        </w:rPr>
        <w:t>Council’s vision for the play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area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is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>
        <w:rPr>
          <w:rFonts w:ascii="MyriadPro-Regular" w:hAnsi="MyriadPro-Regular" w:cs="MyriadPro-Regular"/>
          <w:color w:val="000000"/>
          <w:sz w:val="25"/>
          <w:szCs w:val="25"/>
        </w:rPr>
        <w:t>now coming to fruition. At the time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>
        <w:rPr>
          <w:rFonts w:ascii="MyriadPro-Regular" w:hAnsi="MyriadPro-Regular" w:cs="MyriadPro-Regular"/>
          <w:color w:val="000000"/>
          <w:sz w:val="25"/>
          <w:szCs w:val="25"/>
        </w:rPr>
        <w:t>of writing the old play equipment has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been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removed, fencing installed, and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>
        <w:rPr>
          <w:rFonts w:ascii="MyriadPro-Regular" w:hAnsi="MyriadPro-Regular" w:cs="MyriadPro-Regular"/>
          <w:color w:val="000000"/>
          <w:sz w:val="25"/>
          <w:szCs w:val="25"/>
        </w:rPr>
        <w:t>the equipment will be being installed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shortly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>.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>The new play area will be a welcome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>
        <w:rPr>
          <w:rFonts w:ascii="MyriadPro-Regular" w:hAnsi="MyriadPro-Regular" w:cs="MyriadPro-Regular"/>
          <w:color w:val="000000"/>
          <w:sz w:val="25"/>
          <w:szCs w:val="25"/>
        </w:rPr>
        <w:t>addition adding to the play experience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of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visitors to the park. Following this first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phase of the overall refurbishment,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>NTC will look to add further play equipment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within </w:t>
      </w:r>
      <w:proofErr w:type="spellStart"/>
      <w:r>
        <w:rPr>
          <w:rFonts w:ascii="MyriadPro-Regular" w:hAnsi="MyriadPro-Regular" w:cs="MyriadPro-Regular"/>
          <w:color w:val="000000"/>
          <w:sz w:val="25"/>
          <w:szCs w:val="25"/>
        </w:rPr>
        <w:t>Verdin</w:t>
      </w:r>
      <w:proofErr w:type="spell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Park</w:t>
      </w:r>
      <w:r>
        <w:rPr>
          <w:rFonts w:ascii="MyriadPro-Regular" w:hAnsi="MyriadPro-Regular" w:cs="MyriadPro-Regular"/>
          <w:color w:val="000000"/>
          <w:sz w:val="25"/>
          <w:szCs w:val="25"/>
        </w:rPr>
        <w:t>.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>.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>As regular visitors to the park will also have noticed, streetlights have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>
        <w:rPr>
          <w:rFonts w:ascii="MyriadPro-Regular" w:hAnsi="MyriadPro-Regular" w:cs="MyriadPro-Regular"/>
          <w:color w:val="000000"/>
          <w:sz w:val="25"/>
          <w:szCs w:val="25"/>
        </w:rPr>
        <w:t>now been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installed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and we will soon have CCTV cameras onto the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>
        <w:rPr>
          <w:rFonts w:ascii="MyriadPro-Regular" w:hAnsi="MyriadPro-Regular" w:cs="MyriadPro-Regular"/>
          <w:color w:val="000000"/>
          <w:sz w:val="25"/>
          <w:szCs w:val="25"/>
        </w:rPr>
        <w:t>columns to ensure the safety of visitors</w:t>
      </w:r>
      <w:r>
        <w:rPr>
          <w:rFonts w:ascii="MyriadPro-Regular" w:hAnsi="MyriadPro-Regular" w:cs="MyriadPro-Regular"/>
          <w:color w:val="000000"/>
          <w:sz w:val="25"/>
          <w:szCs w:val="25"/>
        </w:rPr>
        <w:t>.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</w:p>
    <w:p w:rsidR="00722837" w:rsidRDefault="00722837" w:rsidP="00B80F3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5"/>
          <w:szCs w:val="25"/>
        </w:rPr>
      </w:pPr>
    </w:p>
    <w:p w:rsidR="00722837" w:rsidRDefault="00722837" w:rsidP="00B80F3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5"/>
          <w:szCs w:val="25"/>
        </w:rPr>
      </w:pPr>
    </w:p>
    <w:p w:rsidR="00722837" w:rsidRDefault="00722837" w:rsidP="00B80F3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5"/>
          <w:szCs w:val="25"/>
        </w:rPr>
      </w:pPr>
      <w:r>
        <w:rPr>
          <w:rFonts w:ascii="MyriadPro-Semibold" w:hAnsi="MyriadPro-Semibold" w:cs="MyriadPro-Semibold"/>
          <w:noProof/>
          <w:color w:val="4FB6FF"/>
          <w:sz w:val="25"/>
          <w:szCs w:val="25"/>
          <w:lang w:eastAsia="en-GB"/>
        </w:rPr>
        <w:drawing>
          <wp:inline distT="0" distB="0" distL="0" distR="0" wp14:anchorId="5F559C55" wp14:editId="725B5932">
            <wp:extent cx="5731510" cy="487464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7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837" w:rsidRDefault="00722837" w:rsidP="00B80F3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5"/>
          <w:szCs w:val="25"/>
        </w:rPr>
      </w:pP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5"/>
          <w:szCs w:val="25"/>
        </w:rPr>
      </w:pPr>
      <w:r>
        <w:rPr>
          <w:rFonts w:ascii="MyriadPro-Semibold" w:hAnsi="MyriadPro-Semibold" w:cs="MyriadPro-Semibold"/>
          <w:color w:val="4FB6FF"/>
          <w:sz w:val="25"/>
          <w:szCs w:val="25"/>
        </w:rPr>
        <w:t>Summer Play Schemes</w:t>
      </w:r>
    </w:p>
    <w:p w:rsidR="00722837" w:rsidRDefault="00722837" w:rsidP="00B80F3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5"/>
          <w:szCs w:val="25"/>
        </w:rPr>
      </w:pP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For the past few years Northwich Town Council have ran </w:t>
      </w:r>
      <w:proofErr w:type="spellStart"/>
      <w:r>
        <w:rPr>
          <w:rFonts w:ascii="MyriadPro-Regular" w:hAnsi="MyriadPro-Regular" w:cs="MyriadPro-Regular"/>
          <w:color w:val="000000"/>
          <w:sz w:val="25"/>
          <w:szCs w:val="25"/>
        </w:rPr>
        <w:t>playschemes</w:t>
      </w:r>
      <w:proofErr w:type="spellEnd"/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over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the summer holidays at Witton Church Walk and Victoria Road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Primary Schools, this year was no different. Funded by </w:t>
      </w:r>
      <w:proofErr w:type="spellStart"/>
      <w:r>
        <w:rPr>
          <w:rFonts w:ascii="MyriadPro-Regular" w:hAnsi="MyriadPro-Regular" w:cs="MyriadPro-Regular"/>
          <w:color w:val="000000"/>
          <w:sz w:val="25"/>
          <w:szCs w:val="25"/>
        </w:rPr>
        <w:t>Edsential</w:t>
      </w:r>
      <w:proofErr w:type="spell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and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>Asda we were able to offer 40 different sessions and provide activities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through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proofErr w:type="spellStart"/>
      <w:r>
        <w:rPr>
          <w:rFonts w:ascii="MyriadPro-Regular" w:hAnsi="MyriadPro-Regular" w:cs="MyriadPro-Regular"/>
          <w:color w:val="000000"/>
          <w:sz w:val="25"/>
          <w:szCs w:val="25"/>
        </w:rPr>
        <w:t>Multiflex</w:t>
      </w:r>
      <w:proofErr w:type="spell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such as basketball, cricket and gymnastics.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As well as the </w:t>
      </w:r>
      <w:proofErr w:type="spellStart"/>
      <w:r>
        <w:rPr>
          <w:rFonts w:ascii="MyriadPro-Regular" w:hAnsi="MyriadPro-Regular" w:cs="MyriadPro-Regular"/>
          <w:color w:val="000000"/>
          <w:sz w:val="25"/>
          <w:szCs w:val="25"/>
        </w:rPr>
        <w:t>playschemes</w:t>
      </w:r>
      <w:proofErr w:type="spell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aimed at younger children, following a</w:t>
      </w:r>
    </w:p>
    <w:p w:rsidR="00722837" w:rsidRDefault="00B80F32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recent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increase in anti-social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>behaviour in and around the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>Moss Farm</w:t>
      </w:r>
    </w:p>
    <w:p w:rsidR="00722837" w:rsidRDefault="00B80F32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>Area, Northwich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>Town Council along with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proofErr w:type="gramStart"/>
      <w:r w:rsidR="00722837">
        <w:rPr>
          <w:rFonts w:ascii="MyriadPro-Regular" w:hAnsi="MyriadPro-Regular" w:cs="MyriadPro-Regular"/>
          <w:color w:val="000000"/>
          <w:sz w:val="25"/>
          <w:szCs w:val="25"/>
        </w:rPr>
        <w:t xml:space="preserve">Councillors 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>,</w:t>
      </w:r>
      <w:proofErr w:type="gramEnd"/>
      <w:r w:rsidR="00722837"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>the Police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 xml:space="preserve"> and </w:t>
      </w:r>
    </w:p>
    <w:p w:rsidR="00722837" w:rsidRDefault="00722837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>C</w:t>
      </w:r>
      <w:r w:rsidR="00B80F32">
        <w:rPr>
          <w:rFonts w:ascii="MyriadPro-Regular" w:hAnsi="MyriadPro-Regular" w:cs="MyriadPro-Regular"/>
          <w:color w:val="000000"/>
          <w:sz w:val="25"/>
          <w:szCs w:val="25"/>
        </w:rPr>
        <w:t xml:space="preserve">rime </w:t>
      </w:r>
      <w:proofErr w:type="gramStart"/>
      <w:r w:rsidR="00B80F32">
        <w:rPr>
          <w:rFonts w:ascii="MyriadPro-Regular" w:hAnsi="MyriadPro-Regular" w:cs="MyriadPro-Regular"/>
          <w:color w:val="000000"/>
          <w:sz w:val="25"/>
          <w:szCs w:val="25"/>
        </w:rPr>
        <w:t>Commissioner(</w:t>
      </w:r>
      <w:proofErr w:type="gramEnd"/>
      <w:r w:rsidR="00B80F32">
        <w:rPr>
          <w:rFonts w:ascii="MyriadPro-Regular" w:hAnsi="MyriadPro-Regular" w:cs="MyriadPro-Regular"/>
          <w:color w:val="000000"/>
          <w:sz w:val="25"/>
          <w:szCs w:val="25"/>
        </w:rPr>
        <w:t>PCC)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>
        <w:rPr>
          <w:rFonts w:ascii="MyriadPro-Regular" w:hAnsi="MyriadPro-Regular" w:cs="MyriadPro-Regular"/>
          <w:color w:val="000000"/>
          <w:sz w:val="25"/>
          <w:szCs w:val="25"/>
        </w:rPr>
        <w:t>wanted to provide sporting</w:t>
      </w: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>
        <w:rPr>
          <w:rFonts w:ascii="MyriadPro-Regular" w:hAnsi="MyriadPro-Regular" w:cs="MyriadPro-Regular"/>
          <w:color w:val="000000"/>
          <w:sz w:val="25"/>
          <w:szCs w:val="25"/>
        </w:rPr>
        <w:t>events, in</w:t>
      </w:r>
    </w:p>
    <w:p w:rsidR="00722837" w:rsidRDefault="00B80F32" w:rsidP="00722837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particular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football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>training sessions and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>tournaments for 14-16 year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 xml:space="preserve"> olds.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There were 6 </w:t>
      </w: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training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 xml:space="preserve">  </w:t>
      </w:r>
      <w:r w:rsidR="00722837">
        <w:rPr>
          <w:rFonts w:ascii="MyriadPro-Regular" w:hAnsi="MyriadPro-Regular" w:cs="MyriadPro-Regular"/>
          <w:color w:val="000000"/>
          <w:sz w:val="25"/>
          <w:szCs w:val="25"/>
        </w:rPr>
        <w:t>sessions</w:t>
      </w:r>
      <w:proofErr w:type="gramEnd"/>
      <w:r w:rsidR="00722837">
        <w:rPr>
          <w:rFonts w:ascii="MyriadPro-Regular" w:hAnsi="MyriadPro-Regular" w:cs="MyriadPro-Regular"/>
          <w:color w:val="000000"/>
          <w:sz w:val="25"/>
          <w:szCs w:val="25"/>
        </w:rPr>
        <w:t xml:space="preserve"> provided each week with Tournaments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being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held on Sundays.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>Local PCSO’s came along to some of the sessions to talk with the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children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with the hope of reducing any future </w:t>
      </w:r>
      <w:proofErr w:type="spellStart"/>
      <w:r w:rsidR="00947EDB">
        <w:rPr>
          <w:rFonts w:ascii="MyriadPro-Regular" w:hAnsi="MyriadPro-Regular" w:cs="MyriadPro-Regular"/>
          <w:color w:val="000000"/>
          <w:sz w:val="25"/>
          <w:szCs w:val="25"/>
        </w:rPr>
        <w:t>Anti Social</w:t>
      </w:r>
      <w:proofErr w:type="spellEnd"/>
      <w:r w:rsidR="00947EDB">
        <w:rPr>
          <w:rFonts w:ascii="MyriadPro-Regular" w:hAnsi="MyriadPro-Regular" w:cs="MyriadPro-Regular"/>
          <w:color w:val="000000"/>
          <w:sz w:val="25"/>
          <w:szCs w:val="25"/>
        </w:rPr>
        <w:t xml:space="preserve"> </w:t>
      </w:r>
      <w:proofErr w:type="spellStart"/>
      <w:r w:rsidR="00947EDB">
        <w:rPr>
          <w:rFonts w:ascii="MyriadPro-Regular" w:hAnsi="MyriadPro-Regular" w:cs="MyriadPro-Regular"/>
          <w:color w:val="000000"/>
          <w:sz w:val="25"/>
          <w:szCs w:val="25"/>
        </w:rPr>
        <w:t>Behavior</w:t>
      </w:r>
      <w:proofErr w:type="spellEnd"/>
      <w:r w:rsidR="00947EDB">
        <w:rPr>
          <w:rFonts w:ascii="MyriadPro-Regular" w:hAnsi="MyriadPro-Regular" w:cs="MyriadPro-Regular"/>
          <w:color w:val="000000"/>
          <w:sz w:val="25"/>
          <w:szCs w:val="25"/>
        </w:rPr>
        <w:t>.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5"/>
          <w:szCs w:val="25"/>
        </w:rPr>
      </w:pPr>
      <w:r>
        <w:rPr>
          <w:rFonts w:ascii="MyriadPro-Semibold" w:hAnsi="MyriadPro-Semibold" w:cs="MyriadPro-Semibold"/>
          <w:color w:val="4FB6FF"/>
          <w:sz w:val="25"/>
          <w:szCs w:val="25"/>
        </w:rPr>
        <w:t xml:space="preserve">Old Hall Road, </w:t>
      </w:r>
      <w:proofErr w:type="spellStart"/>
      <w:r>
        <w:rPr>
          <w:rFonts w:ascii="MyriadPro-Semibold" w:hAnsi="MyriadPro-Semibold" w:cs="MyriadPro-Semibold"/>
          <w:color w:val="4FB6FF"/>
          <w:sz w:val="25"/>
          <w:szCs w:val="25"/>
        </w:rPr>
        <w:t>Leftwich</w:t>
      </w:r>
      <w:proofErr w:type="spellEnd"/>
    </w:p>
    <w:p w:rsidR="00947EDB" w:rsidRDefault="00947EDB" w:rsidP="00B80F3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25"/>
          <w:szCs w:val="25"/>
        </w:rPr>
      </w:pP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>Next on the list of play area refurbishments is Old Hall Road Play Area,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Leftwich.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Following an </w:t>
      </w:r>
      <w:proofErr w:type="spellStart"/>
      <w:r>
        <w:rPr>
          <w:rFonts w:ascii="MyriadPro-Regular" w:hAnsi="MyriadPro-Regular" w:cs="MyriadPro-Regular"/>
          <w:color w:val="000000"/>
          <w:sz w:val="25"/>
          <w:szCs w:val="25"/>
        </w:rPr>
        <w:t>on site</w:t>
      </w:r>
      <w:proofErr w:type="spell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meeting with NTC, Councillors and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residents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to establish what they would like to see on the site plans are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now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underway.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r>
        <w:rPr>
          <w:rFonts w:ascii="MyriadPro-Regular" w:hAnsi="MyriadPro-Regular" w:cs="MyriadPro-Regular"/>
          <w:color w:val="000000"/>
          <w:sz w:val="25"/>
          <w:szCs w:val="25"/>
        </w:rPr>
        <w:t>NTC will be looking to establish a ‘Friends of’ group for the play area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who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will lock, open and report any damages to NTC, providing this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is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established it will improve our chances of gaining the funding to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improve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the play area. In the short term, following the removal of the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teen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shelter and picnic bench which attracted some ASB, a new trim</w:t>
      </w:r>
    </w:p>
    <w:p w:rsidR="00B80F32" w:rsidRDefault="00B80F32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trail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will be installed on the site to provide more play opportunities for</w:t>
      </w:r>
    </w:p>
    <w:p w:rsidR="00947EDB" w:rsidRDefault="00947EDB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proofErr w:type="gramStart"/>
      <w:r>
        <w:rPr>
          <w:rFonts w:ascii="MyriadPro-Regular" w:hAnsi="MyriadPro-Regular" w:cs="MyriadPro-Regular"/>
          <w:color w:val="000000"/>
          <w:sz w:val="25"/>
          <w:szCs w:val="25"/>
        </w:rPr>
        <w:t>the</w:t>
      </w:r>
      <w:proofErr w:type="gramEnd"/>
      <w:r>
        <w:rPr>
          <w:rFonts w:ascii="MyriadPro-Regular" w:hAnsi="MyriadPro-Regular" w:cs="MyriadPro-Regular"/>
          <w:color w:val="000000"/>
          <w:sz w:val="25"/>
          <w:szCs w:val="25"/>
        </w:rPr>
        <w:t xml:space="preserve"> local children.</w:t>
      </w:r>
    </w:p>
    <w:p w:rsidR="00947EDB" w:rsidRDefault="00947EDB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</w:p>
    <w:p w:rsidR="00947EDB" w:rsidRDefault="00947EDB" w:rsidP="00B80F3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5"/>
          <w:szCs w:val="25"/>
        </w:rPr>
      </w:pPr>
      <w:bookmarkStart w:id="0" w:name="_GoBack"/>
      <w:r>
        <w:rPr>
          <w:rFonts w:ascii="MyriadPro-Regular" w:hAnsi="MyriadPro-Regular" w:cs="MyriadPro-Regular"/>
          <w:noProof/>
          <w:color w:val="000000"/>
          <w:sz w:val="25"/>
          <w:szCs w:val="25"/>
          <w:lang w:eastAsia="en-GB"/>
        </w:rPr>
        <w:drawing>
          <wp:inline distT="0" distB="0" distL="0" distR="0" wp14:anchorId="0B598FA9" wp14:editId="05E90E1B">
            <wp:extent cx="5729893" cy="274320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7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S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F32"/>
    <w:rsid w:val="005D7043"/>
    <w:rsid w:val="00722837"/>
    <w:rsid w:val="00947EDB"/>
    <w:rsid w:val="00B80F32"/>
    <w:rsid w:val="00DE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0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0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Sheila Lord</cp:lastModifiedBy>
  <cp:revision>3</cp:revision>
  <dcterms:created xsi:type="dcterms:W3CDTF">2020-11-24T15:38:00Z</dcterms:created>
  <dcterms:modified xsi:type="dcterms:W3CDTF">2020-11-24T15:57:00Z</dcterms:modified>
</cp:coreProperties>
</file>